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12101022_300-04-02-Kl26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Räume im Geb.AD -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Im Gebäude AD der Hochschule Osnabrück werden einzelne Räume saniert. Hierfür werden Trockenbauarbeiten benötigt.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